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101" w:rsidRPr="00F54F64" w:rsidRDefault="00094101" w:rsidP="00094101">
      <w:r w:rsidRPr="00F54F64">
        <w:rPr>
          <w:b/>
        </w:rPr>
        <w:t>Name of politician:</w:t>
      </w:r>
      <w:r>
        <w:t xml:space="preserve"> Andrus Ansip</w:t>
      </w:r>
      <w:r w:rsidR="00245284">
        <w:t>2</w:t>
      </w:r>
    </w:p>
    <w:p w:rsidR="00094101" w:rsidRPr="00F54F64" w:rsidRDefault="00094101" w:rsidP="00094101">
      <w:r w:rsidRPr="00F54F64">
        <w:rPr>
          <w:b/>
        </w:rPr>
        <w:t>Title of Speech:</w:t>
      </w:r>
      <w:r>
        <w:t xml:space="preserve"> </w:t>
      </w:r>
      <w:r w:rsidR="00C05F3F">
        <w:t>PM Andus Ansip’s speech at the opening ceremony of the enlargement of the Tallinn Airport</w:t>
      </w:r>
    </w:p>
    <w:p w:rsidR="00094101" w:rsidRDefault="00094101" w:rsidP="00094101">
      <w:pPr>
        <w:rPr>
          <w:b/>
        </w:rPr>
      </w:pPr>
      <w:r>
        <w:rPr>
          <w:b/>
        </w:rPr>
        <w:t xml:space="preserve">Date of Speech: </w:t>
      </w:r>
      <w:r w:rsidR="00C05F3F">
        <w:rPr>
          <w:b/>
        </w:rPr>
        <w:t>September 19, 2008</w:t>
      </w:r>
    </w:p>
    <w:p w:rsidR="00094101" w:rsidRDefault="00094101" w:rsidP="00094101">
      <w:pPr>
        <w:rPr>
          <w:b/>
        </w:rPr>
      </w:pPr>
      <w:r>
        <w:rPr>
          <w:b/>
        </w:rPr>
        <w:t>Category: ribbon cutting</w:t>
      </w:r>
    </w:p>
    <w:p w:rsidR="00094101" w:rsidRPr="00F54F64" w:rsidRDefault="00094101" w:rsidP="00094101">
      <w:r w:rsidRPr="00F54F64">
        <w:rPr>
          <w:b/>
        </w:rPr>
        <w:t>Grader:</w:t>
      </w:r>
      <w:r>
        <w:t xml:space="preserve">  Allan Vissor</w:t>
      </w:r>
    </w:p>
    <w:p w:rsidR="00094101" w:rsidRPr="00F54F64" w:rsidRDefault="00094101" w:rsidP="00094101">
      <w:r w:rsidRPr="00F54F64">
        <w:rPr>
          <w:b/>
        </w:rPr>
        <w:t>Date of grading:</w:t>
      </w:r>
      <w:r w:rsidR="00C05F3F">
        <w:t xml:space="preserve">  April 25,</w:t>
      </w:r>
      <w:r>
        <w:t xml:space="preserve"> 2013</w:t>
      </w:r>
    </w:p>
    <w:p w:rsidR="00094101" w:rsidRDefault="00094101" w:rsidP="00094101"/>
    <w:p w:rsidR="00094101" w:rsidRPr="00FA6847" w:rsidRDefault="00094101" w:rsidP="00094101">
      <w:pPr>
        <w:rPr>
          <w:b/>
        </w:rPr>
      </w:pPr>
      <w:r>
        <w:rPr>
          <w:b/>
        </w:rPr>
        <w:t>Final Grade (delete unused grades):</w:t>
      </w:r>
    </w:p>
    <w:p w:rsidR="00094101" w:rsidRDefault="00094101" w:rsidP="00094101"/>
    <w:p w:rsidR="003A06A7" w:rsidRDefault="003A06A7" w:rsidP="003A06A7">
      <w:r>
        <w:t>0</w:t>
      </w:r>
      <w:r>
        <w:tab/>
        <w:t>A speech in this category uses few if any populist elements. Note that even if a manifesto expresses a Manichaean worldview, it is not considered populist if it lacks some notion of a popular will.</w:t>
      </w:r>
    </w:p>
    <w:p w:rsidR="00094101" w:rsidRDefault="00094101" w:rsidP="00094101"/>
    <w:p w:rsidR="00094101" w:rsidRDefault="00094101" w:rsidP="00094101"/>
    <w:p w:rsidR="00094101" w:rsidRDefault="00094101" w:rsidP="0009410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25"/>
        <w:gridCol w:w="4617"/>
      </w:tblGrid>
      <w:tr w:rsidR="00094101" w:rsidTr="00566E57">
        <w:tc>
          <w:tcPr>
            <w:tcW w:w="4788" w:type="dxa"/>
            <w:shd w:val="clear" w:color="auto" w:fill="auto"/>
          </w:tcPr>
          <w:p w:rsidR="00094101" w:rsidRPr="00057330" w:rsidRDefault="00094101" w:rsidP="00566E57">
            <w:pPr>
              <w:rPr>
                <w:rFonts w:eastAsia="Times New Roman"/>
                <w:b/>
              </w:rPr>
            </w:pPr>
            <w:r w:rsidRPr="00057330">
              <w:rPr>
                <w:rFonts w:eastAsia="Times New Roman"/>
                <w:b/>
              </w:rPr>
              <w:t>Populist</w:t>
            </w:r>
          </w:p>
        </w:tc>
        <w:tc>
          <w:tcPr>
            <w:tcW w:w="4788" w:type="dxa"/>
            <w:shd w:val="clear" w:color="auto" w:fill="auto"/>
          </w:tcPr>
          <w:p w:rsidR="00094101" w:rsidRPr="00057330" w:rsidRDefault="00094101" w:rsidP="00566E57">
            <w:pPr>
              <w:rPr>
                <w:rFonts w:eastAsia="Times New Roman"/>
                <w:b/>
              </w:rPr>
            </w:pPr>
            <w:r w:rsidRPr="00057330">
              <w:rPr>
                <w:rFonts w:eastAsia="Times New Roman"/>
                <w:b/>
              </w:rPr>
              <w:t>Pluralist</w:t>
            </w: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094101" w:rsidRDefault="00094101" w:rsidP="00566E5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94101" w:rsidRDefault="00094101" w:rsidP="00566E57">
            <w:pPr>
              <w:rPr>
                <w:rFonts w:eastAsia="Times New Roman"/>
              </w:rPr>
            </w:pPr>
          </w:p>
          <w:p w:rsidR="00094101" w:rsidRPr="00057330" w:rsidRDefault="00094101" w:rsidP="00566E57">
            <w:pPr>
              <w:rPr>
                <w:rFonts w:eastAsia="Times New Roman"/>
              </w:rPr>
            </w:pP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94101" w:rsidRDefault="00094101" w:rsidP="00566E57">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094101" w:rsidRDefault="00094101" w:rsidP="00566E57">
            <w:pPr>
              <w:rPr>
                <w:rFonts w:eastAsia="Times New Roman"/>
              </w:rPr>
            </w:pPr>
          </w:p>
          <w:p w:rsidR="00094101" w:rsidRPr="00C71E24" w:rsidRDefault="00104763" w:rsidP="00566E57">
            <w:pPr>
              <w:rPr>
                <w:rFonts w:eastAsia="Times New Roman"/>
                <w:i/>
              </w:rPr>
            </w:pPr>
            <w:r>
              <w:rPr>
                <w:rFonts w:eastAsia="Times New Roman"/>
                <w:i/>
              </w:rPr>
              <w:t>A reference is made to the first President of Estonia</w:t>
            </w:r>
            <w:r w:rsidR="00743F62">
              <w:rPr>
                <w:rFonts w:eastAsia="Times New Roman"/>
                <w:i/>
              </w:rPr>
              <w:t xml:space="preserve"> and his acts are described in a kind of a heroic way but the description of his deeds is actually quite accurate. Facts are not made up. Nor are there any cosmological references.</w:t>
            </w: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t xml:space="preserve">Although Manichaean, the discourse is still democratic, in the sense that the good is embodied in the will of the majority, which is seen as a unified whole, perhaps but not necessarily expressed in references to the “voluntad del pueblo”; however, the speaker ascribes a kind of unchanging essentialism to that will, rather than letting it be whatever 50 percent of the people want at any particular moment. Thus, this good majority is </w:t>
            </w:r>
            <w:r w:rsidRPr="00057330">
              <w:rPr>
                <w:rFonts w:eastAsia="Times New Roman"/>
              </w:rPr>
              <w:lastRenderedPageBreak/>
              <w:t>romanticized, with some notion of the common man (urban or rural) seen as the embodiment of the national ideal.</w:t>
            </w:r>
          </w:p>
          <w:p w:rsidR="00094101" w:rsidRPr="00057330" w:rsidRDefault="00094101" w:rsidP="00566E57">
            <w:pPr>
              <w:rPr>
                <w:rFonts w:eastAsia="Times New Roman"/>
              </w:rPr>
            </w:pPr>
          </w:p>
        </w:tc>
        <w:tc>
          <w:tcPr>
            <w:tcW w:w="4788" w:type="dxa"/>
            <w:shd w:val="clear" w:color="auto" w:fill="auto"/>
          </w:tcPr>
          <w:p w:rsidR="00094101" w:rsidRPr="00057330" w:rsidRDefault="00094101" w:rsidP="00566E57">
            <w:pPr>
              <w:rPr>
                <w:rFonts w:eastAsia="Times New Roman"/>
              </w:rPr>
            </w:pPr>
            <w:r w:rsidRPr="00057330">
              <w:rPr>
                <w:rFonts w:eastAsia="Times New Roman"/>
              </w:rPr>
              <w:lastRenderedPageBreak/>
              <w:t>Democracy is simply the calculation of votes. This should be respected and is seen as the foundation of legitimate government, but it is not meant to be an exercise in arriving at a preexisting, knowable “will.” The majority shifts and changes across issues. The common man is not romanticized, and the notion of citizenship is broad and legalistic.</w:t>
            </w: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94101" w:rsidRDefault="00094101" w:rsidP="00566E57">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094101" w:rsidRDefault="00094101" w:rsidP="00566E57">
            <w:pPr>
              <w:rPr>
                <w:rFonts w:eastAsia="Times New Roman"/>
              </w:rPr>
            </w:pPr>
          </w:p>
          <w:p w:rsidR="00104763" w:rsidRPr="00104763" w:rsidRDefault="00104763" w:rsidP="00566E57">
            <w:pPr>
              <w:rPr>
                <w:rFonts w:eastAsia="Times New Roman"/>
                <w:i/>
              </w:rPr>
            </w:pPr>
            <w:r w:rsidRPr="00104763">
              <w:rPr>
                <w:rFonts w:eastAsia="Times New Roman"/>
                <w:i/>
              </w:rPr>
              <w:t>The speech talks about the need for Estonians to smile. The start of the speech is also a bit poetic, because Ansip says that he has arrived at the airport “under the heat of the sun”, “in the coldness of the winter”, “early in the morning and late at night”. The overall tone is very friendly.</w:t>
            </w:r>
          </w:p>
          <w:p w:rsidR="00094101" w:rsidRPr="00057330" w:rsidRDefault="00094101" w:rsidP="006B3FF1">
            <w:pPr>
              <w:rPr>
                <w:rFonts w:eastAsia="Times New Roman"/>
              </w:rPr>
            </w:pPr>
          </w:p>
        </w:tc>
      </w:tr>
      <w:tr w:rsidR="00094101" w:rsidTr="00566E57">
        <w:tc>
          <w:tcPr>
            <w:tcW w:w="4788" w:type="dxa"/>
            <w:shd w:val="clear" w:color="auto" w:fill="auto"/>
          </w:tcPr>
          <w:p w:rsidR="00094101" w:rsidRPr="00057330" w:rsidRDefault="00094101" w:rsidP="00566E57">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“immiseration” or bondage, even if technically it comes about through elections.</w:t>
            </w:r>
          </w:p>
        </w:tc>
        <w:tc>
          <w:tcPr>
            <w:tcW w:w="4788" w:type="dxa"/>
            <w:shd w:val="clear" w:color="auto" w:fill="auto"/>
          </w:tcPr>
          <w:p w:rsidR="00094101" w:rsidRPr="00057330" w:rsidRDefault="00094101" w:rsidP="00566E57">
            <w:pPr>
              <w:rPr>
                <w:rFonts w:eastAsia="Times New Roman"/>
              </w:rPr>
            </w:pPr>
            <w:r w:rsidRPr="00057330">
              <w:rPr>
                <w:rFonts w:eastAsia="Times New Roman"/>
              </w:rPr>
              <w:t>The discourse does not argue for systemic change but, as mentioned above, focuses on particular issues. In the words of Laclau, it is a politics of “differences” rather than “hegemony.”</w:t>
            </w:r>
          </w:p>
        </w:tc>
      </w:tr>
      <w:tr w:rsidR="00094101" w:rsidTr="00566E57">
        <w:tc>
          <w:tcPr>
            <w:tcW w:w="4788" w:type="dxa"/>
            <w:shd w:val="clear" w:color="auto" w:fill="auto"/>
          </w:tcPr>
          <w:p w:rsidR="00094101" w:rsidRDefault="00094101" w:rsidP="00566E57">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p w:rsidR="00094101" w:rsidRPr="00F97491" w:rsidRDefault="00094101" w:rsidP="00566E57">
            <w:pPr>
              <w:rPr>
                <w:rFonts w:eastAsia="Times New Roman"/>
                <w:i/>
              </w:rPr>
            </w:pPr>
          </w:p>
        </w:tc>
        <w:tc>
          <w:tcPr>
            <w:tcW w:w="4788" w:type="dxa"/>
            <w:shd w:val="clear" w:color="auto" w:fill="auto"/>
          </w:tcPr>
          <w:p w:rsidR="00094101" w:rsidRPr="00057330" w:rsidRDefault="00094101" w:rsidP="00566E57">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94101" w:rsidRDefault="00094101" w:rsidP="00094101">
      <w:pPr>
        <w:ind w:left="360"/>
      </w:pPr>
    </w:p>
    <w:p w:rsidR="00094101" w:rsidRPr="00FA6847" w:rsidRDefault="00094101" w:rsidP="00094101">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BC6070" w:rsidRDefault="006B3FF1">
      <w:r>
        <w:t>This is clearly not a populist speech. It lacks every aspect of a populist speech. The first part of the spee</w:t>
      </w:r>
      <w:r w:rsidR="00104763">
        <w:t>ch was about suggesting</w:t>
      </w:r>
      <w:r>
        <w:t xml:space="preserve"> that Estonians should smile more often. The PM said that he hoped that the workers of the airport will learn how to smile more. The second part of the speech was about Lennart Meri (first President of Estonia). The PM proposed that the airport be named after Lennart Meri.</w:t>
      </w:r>
      <w:r w:rsidR="00743F62">
        <w:t xml:space="preserve"> Overall, a speech that has a very friendly tone.</w:t>
      </w:r>
    </w:p>
    <w:sectPr w:rsidR="00BC6070" w:rsidSect="00BC6070">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dale Sans UI">
    <w:altName w:val="Arial Unicode MS"/>
    <w:charset w:val="00"/>
    <w:family w:val="auto"/>
    <w:pitch w:val="variable"/>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094101"/>
    <w:rsid w:val="00094101"/>
    <w:rsid w:val="00104763"/>
    <w:rsid w:val="00245284"/>
    <w:rsid w:val="0036773E"/>
    <w:rsid w:val="003A06A7"/>
    <w:rsid w:val="003A7FDF"/>
    <w:rsid w:val="00451519"/>
    <w:rsid w:val="004B5B38"/>
    <w:rsid w:val="00553973"/>
    <w:rsid w:val="005A7261"/>
    <w:rsid w:val="006A0719"/>
    <w:rsid w:val="006B3FF1"/>
    <w:rsid w:val="00743F62"/>
    <w:rsid w:val="009C3E24"/>
    <w:rsid w:val="00BC6070"/>
    <w:rsid w:val="00C05F3F"/>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ndale Sans UI"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semiHidden="0" w:uiPriority="1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101"/>
    <w:rPr>
      <w:rFonts w:eastAsia="Calibri"/>
      <w:sz w:val="24"/>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451519"/>
    <w:rPr>
      <w:b/>
      <w:bCs/>
    </w:rPr>
  </w:style>
  <w:style w:type="character" w:styleId="Emphasis">
    <w:name w:val="Emphasis"/>
    <w:basedOn w:val="DefaultParagraphFont"/>
    <w:uiPriority w:val="20"/>
    <w:qFormat/>
    <w:rsid w:val="00451519"/>
    <w:rPr>
      <w:i/>
      <w:iCs/>
    </w:rPr>
  </w:style>
  <w:style w:type="paragraph" w:styleId="ListParagraph">
    <w:name w:val="List Paragraph"/>
    <w:basedOn w:val="Normal"/>
    <w:uiPriority w:val="34"/>
    <w:qFormat/>
    <w:rsid w:val="00451519"/>
    <w:pPr>
      <w:widowControl w:val="0"/>
      <w:suppressAutoHyphens/>
      <w:autoSpaceDN w:val="0"/>
      <w:spacing w:line="360" w:lineRule="auto"/>
      <w:ind w:left="720"/>
      <w:jc w:val="both"/>
      <w:textAlignment w:val="baseline"/>
    </w:pPr>
    <w:rPr>
      <w:rFonts w:eastAsia="Andale Sans UI"/>
      <w:kern w:val="3"/>
      <w:szCs w:val="24"/>
      <w:lang w:eastAsia="en-GB"/>
    </w:rPr>
  </w:style>
</w:styles>
</file>

<file path=word/webSettings.xml><?xml version="1.0" encoding="utf-8"?>
<w:webSettings xmlns:r="http://schemas.openxmlformats.org/officeDocument/2006/relationships" xmlns:w="http://schemas.openxmlformats.org/wordprocessingml/2006/main">
  <w:divs>
    <w:div w:id="1063024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E447W57QMQQN-3-514</_dlc_DocId>
    <_dlc_DocIdUrl xmlns="10cf6be1-8688-4bca-8c7e-c76e32febd7f">
      <Url>https://populism.byu.edu/_layouts/15/DocIdRedir.aspx?ID=E447W57QMQQN-3-514</Url>
      <Description>E447W57QMQQN-3-514</Description>
    </_dlc_DocIdUrl>
  </documentManagement>
</p:properties>
</file>

<file path=customXml/itemProps1.xml><?xml version="1.0" encoding="utf-8"?>
<ds:datastoreItem xmlns:ds="http://schemas.openxmlformats.org/officeDocument/2006/customXml" ds:itemID="{19B2688F-E92A-451B-A864-6AD933D86A94}"/>
</file>

<file path=customXml/itemProps2.xml><?xml version="1.0" encoding="utf-8"?>
<ds:datastoreItem xmlns:ds="http://schemas.openxmlformats.org/officeDocument/2006/customXml" ds:itemID="{7038456A-D756-47FE-9B2F-F9B56BF98A1F}"/>
</file>

<file path=customXml/itemProps3.xml><?xml version="1.0" encoding="utf-8"?>
<ds:datastoreItem xmlns:ds="http://schemas.openxmlformats.org/officeDocument/2006/customXml" ds:itemID="{0FA1A059-62A2-43C6-AB3D-FB6CBB2FC6CE}"/>
</file>

<file path=customXml/itemProps4.xml><?xml version="1.0" encoding="utf-8"?>
<ds:datastoreItem xmlns:ds="http://schemas.openxmlformats.org/officeDocument/2006/customXml" ds:itemID="{476A70C4-6155-4835-917C-8F7B292FCB09}"/>
</file>

<file path=docProps/app.xml><?xml version="1.0" encoding="utf-8"?>
<Properties xmlns="http://schemas.openxmlformats.org/officeDocument/2006/extended-properties" xmlns:vt="http://schemas.openxmlformats.org/officeDocument/2006/docPropsVTypes">
  <Template>Normal</Template>
  <TotalTime>46</TotalTime>
  <Pages>2</Pages>
  <Words>871</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Allan Vissor</dc:creator>
  <cp:lastModifiedBy>Allan Vissor</cp:lastModifiedBy>
  <cp:revision>5</cp:revision>
  <dcterms:created xsi:type="dcterms:W3CDTF">2013-04-18T21:25:00Z</dcterms:created>
  <dcterms:modified xsi:type="dcterms:W3CDTF">2013-04-25T18:47:00Z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445b1e53-e73a-43cb-9db0-03503a06bee2</vt:lpwstr>
  </property>
</Properties>
</file>